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5A8ED" w14:textId="69939A1D" w:rsidR="00DF63B5" w:rsidRDefault="00DF63B5" w:rsidP="00DF63B5">
      <w:r>
        <w:t>Disclosure Statement for “The Long-Run Economic Consequences of Sanctions on Russia”</w:t>
      </w:r>
    </w:p>
    <w:p w14:paraId="0B0AD704" w14:textId="15202C1D" w:rsidR="00DF63B5" w:rsidRDefault="00DF63B5" w:rsidP="00DF63B5">
      <w:r>
        <w:t>David Baqaee</w:t>
      </w:r>
    </w:p>
    <w:p w14:paraId="261DC639" w14:textId="60EB76D4" w:rsidR="00DF63B5" w:rsidRDefault="00DF63B5" w:rsidP="00DF63B5">
      <w:r>
        <w:t xml:space="preserve">I have received research support from the National Science Foundation and the Alfred P. Sloan Foundation, but not specifically for this paper. I have no other declarations. </w:t>
      </w:r>
    </w:p>
    <w:p w14:paraId="515B2298" w14:textId="1025A669" w:rsidR="00DF63B5" w:rsidRDefault="00DF63B5" w:rsidP="00DF63B5"/>
    <w:sectPr w:rsidR="00DF6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3B5"/>
    <w:rsid w:val="00C14FEF"/>
    <w:rsid w:val="00DF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9F7A3"/>
  <w15:chartTrackingRefBased/>
  <w15:docId w15:val="{A45CF458-8674-4228-99F1-CFFD9EE6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63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63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63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3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63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63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63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63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63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3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63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63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3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63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63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63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63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63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63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3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63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63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63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63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63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63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63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63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63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7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Baqaee</dc:creator>
  <cp:keywords/>
  <dc:description/>
  <cp:lastModifiedBy>David Baqaee</cp:lastModifiedBy>
  <cp:revision>1</cp:revision>
  <dcterms:created xsi:type="dcterms:W3CDTF">2025-01-19T22:21:00Z</dcterms:created>
  <dcterms:modified xsi:type="dcterms:W3CDTF">2025-01-19T22:24:00Z</dcterms:modified>
</cp:coreProperties>
</file>