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A4A79" w14:textId="4EE6CE31" w:rsidR="00013431" w:rsidRPr="00013431" w:rsidRDefault="00013431">
      <w:pPr>
        <w:rPr>
          <w:b/>
          <w:bCs/>
        </w:rPr>
      </w:pPr>
      <w:r w:rsidRPr="00013431">
        <w:rPr>
          <w:b/>
          <w:bCs/>
        </w:rPr>
        <w:t xml:space="preserve">Kevin Rinz, </w:t>
      </w:r>
      <w:r w:rsidRPr="00013431">
        <w:rPr>
          <w:b/>
          <w:bCs/>
        </w:rPr>
        <w:t>The Effect of Emergency Financial Assistance on Mobility, SNAP Receipt, and Presence of Dependents</w:t>
      </w:r>
    </w:p>
    <w:p w14:paraId="7FBDC5D4" w14:textId="42F78A30" w:rsidR="00013431" w:rsidRDefault="00013431">
      <w:r>
        <w:t xml:space="preserve">The author declares that he has no relevant or material financial interests that relate to the research described in this paper. </w:t>
      </w:r>
      <w:r w:rsidRPr="00013431">
        <w:t>The</w:t>
      </w:r>
      <w:r>
        <w:t xml:space="preserve"> U.S.</w:t>
      </w:r>
      <w:r w:rsidRPr="00013431">
        <w:t xml:space="preserve"> Census Bureau has ensured appropriate access and use of confidential data and has reviewed these results for disclosure avoidance protection</w:t>
      </w:r>
      <w:r>
        <w:t>.</w:t>
      </w:r>
    </w:p>
    <w:sectPr w:rsidR="00013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31"/>
    <w:rsid w:val="00013431"/>
    <w:rsid w:val="007920D8"/>
    <w:rsid w:val="00A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98E567"/>
  <w15:chartTrackingRefBased/>
  <w15:docId w15:val="{DE0FE0B7-A483-2340-AD03-68F72DA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34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34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34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34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34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34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34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34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34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4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34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34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34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34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34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34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34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34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34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34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34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34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34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34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34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34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34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34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34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Rinz</dc:creator>
  <cp:keywords/>
  <dc:description/>
  <cp:lastModifiedBy>Kevin Rinz</cp:lastModifiedBy>
  <cp:revision>1</cp:revision>
  <dcterms:created xsi:type="dcterms:W3CDTF">2025-02-27T19:03:00Z</dcterms:created>
  <dcterms:modified xsi:type="dcterms:W3CDTF">2025-02-27T19:17:00Z</dcterms:modified>
</cp:coreProperties>
</file>