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1668C" w:rsidRDefault="00F71F50">
      <w:r>
        <w:t xml:space="preserve">Author: Loukas </w:t>
      </w:r>
      <w:proofErr w:type="spellStart"/>
      <w:r>
        <w:t>Karabarbounis</w:t>
      </w:r>
      <w:proofErr w:type="spellEnd"/>
    </w:p>
    <w:p w:rsidR="00F71F50" w:rsidRDefault="00F71F50"/>
    <w:p w:rsidR="00F71F50" w:rsidRDefault="00F71F50">
      <w:r>
        <w:t>Title: Perspectives on the Labor Share</w:t>
      </w:r>
    </w:p>
    <w:p w:rsidR="00F71F50" w:rsidRDefault="00F71F50"/>
    <w:p w:rsidR="00F71F50" w:rsidRDefault="00F71F50">
      <w:r>
        <w:rPr>
          <w:color w:val="000000"/>
        </w:rPr>
        <w:t>The author declares that no relevant or material financial interests relate to the research described in this paper. No party had the right to review the paper prior to its circulation.</w:t>
      </w:r>
    </w:p>
    <w:sectPr w:rsidR="00F71F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F50"/>
    <w:rsid w:val="0051668C"/>
    <w:rsid w:val="007C6189"/>
    <w:rsid w:val="00F71F5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3C98FE3B"/>
  <w15:chartTrackingRefBased/>
  <w15:docId w15:val="{226DD83D-69D9-D94F-97EA-889B57638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Words>
  <Characters>218</Characters>
  <Application>Microsoft Office Word</Application>
  <DocSecurity>0</DocSecurity>
  <Lines>1</Lines>
  <Paragraphs>1</Paragraphs>
  <ScaleCrop>false</ScaleCrop>
  <Company/>
  <LinksUpToDate>false</LinksUpToDate>
  <CharactersWithSpaces>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2024-04-11T15:07:00Z</dcterms:created>
  <dcterms:modified xsi:type="dcterms:W3CDTF">2024-04-11T15:08:00Z</dcterms:modified>
</cp:coreProperties>
</file>